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3F70" w:rsidRDefault="00890491">
      <w:pPr>
        <w:pStyle w:val="normal0"/>
      </w:pPr>
      <w:r>
        <w:rPr>
          <w:rFonts w:ascii="Calibri" w:eastAsia="Calibri" w:hAnsi="Calibri" w:cs="Calibri"/>
          <w:i/>
          <w:color w:val="0E0E0E"/>
          <w:sz w:val="20"/>
          <w:szCs w:val="20"/>
        </w:rPr>
        <w:t>Galloway is the philosophically grounded, learner-focused independent school where students age 3 through grade 12 develop an abiding love for learning. Preparing students to live successfully as enlightened citizens in a changing world, our community embr</w:t>
      </w:r>
      <w:r>
        <w:rPr>
          <w:rFonts w:ascii="Calibri" w:eastAsia="Calibri" w:hAnsi="Calibri" w:cs="Calibri"/>
          <w:i/>
          <w:color w:val="0E0E0E"/>
          <w:sz w:val="20"/>
          <w:szCs w:val="20"/>
        </w:rPr>
        <w:t>aces diversity, insists upon common decency, and fosters human dignity. Through innovation, enthusiasm, and high expectations, Galloway draws students joyfully into learning and cultivates the intrinsic curiosity and unrepeatable talents of each one.</w:t>
      </w:r>
    </w:p>
    <w:p w:rsidR="00AB3F70" w:rsidRDefault="00AB3F70">
      <w:pPr>
        <w:pStyle w:val="normal0"/>
      </w:pPr>
    </w:p>
    <w:p w:rsidR="00AB3F70" w:rsidRDefault="00890491">
      <w:pPr>
        <w:pStyle w:val="normal0"/>
      </w:pPr>
      <w:r>
        <w:rPr>
          <w:rFonts w:ascii="Calibri" w:eastAsia="Calibri" w:hAnsi="Calibri" w:cs="Calibri"/>
          <w:i/>
        </w:rPr>
        <w:t>Teac</w:t>
      </w:r>
      <w:r>
        <w:rPr>
          <w:rFonts w:ascii="Calibri" w:eastAsia="Calibri" w:hAnsi="Calibri" w:cs="Calibri"/>
          <w:i/>
        </w:rPr>
        <w:t xml:space="preserve">her: </w:t>
      </w:r>
      <w:r>
        <w:rPr>
          <w:rFonts w:ascii="Calibri" w:eastAsia="Calibri" w:hAnsi="Calibri" w:cs="Calibri"/>
          <w:i/>
        </w:rPr>
        <w:t>Devin Allen</w:t>
      </w:r>
      <w:r>
        <w:rPr>
          <w:rFonts w:ascii="Calibri" w:eastAsia="Calibri" w:hAnsi="Calibri" w:cs="Calibri"/>
          <w:i/>
        </w:rPr>
        <w:t xml:space="preserve">       Grade(s) and/or Content Area(s): </w:t>
      </w:r>
      <w:r>
        <w:rPr>
          <w:rFonts w:ascii="Calibri" w:eastAsia="Calibri" w:hAnsi="Calibri" w:cs="Calibri"/>
          <w:i/>
        </w:rPr>
        <w:t>Upper Learning Visual Arts</w:t>
      </w:r>
      <w:r>
        <w:rPr>
          <w:rFonts w:ascii="Calibri" w:eastAsia="Calibri" w:hAnsi="Calibri" w:cs="Calibri"/>
          <w:i/>
        </w:rPr>
        <w:t>__</w:t>
      </w:r>
    </w:p>
    <w:p w:rsidR="00AB3F70" w:rsidRDefault="00890491">
      <w:pPr>
        <w:pStyle w:val="normal0"/>
      </w:pPr>
      <w:r>
        <w:rPr>
          <w:rFonts w:ascii="Calibri" w:eastAsia="Calibri" w:hAnsi="Calibri" w:cs="Calibri"/>
          <w:sz w:val="22"/>
          <w:szCs w:val="22"/>
        </w:rPr>
        <w:t> </w:t>
      </w:r>
    </w:p>
    <w:p w:rsidR="00AB3F70" w:rsidRDefault="00890491">
      <w:pPr>
        <w:pStyle w:val="normal0"/>
      </w:pPr>
      <w:r>
        <w:rPr>
          <w:rFonts w:ascii="Calibri" w:eastAsia="Calibri" w:hAnsi="Calibri" w:cs="Calibri"/>
          <w:b/>
          <w:sz w:val="22"/>
          <w:szCs w:val="22"/>
          <w:u w:val="single"/>
        </w:rPr>
        <w:t>Part I - Annual Goals for Improving Student Learning</w:t>
      </w:r>
      <w:r>
        <w:rPr>
          <w:rFonts w:ascii="Calibri" w:eastAsia="Calibri" w:hAnsi="Calibri" w:cs="Calibri"/>
          <w:b/>
          <w:sz w:val="22"/>
          <w:szCs w:val="22"/>
        </w:rPr>
        <w:t xml:space="preserve">  </w:t>
      </w:r>
    </w:p>
    <w:p w:rsidR="00AB3F70" w:rsidRDefault="00890491">
      <w:pPr>
        <w:pStyle w:val="normal0"/>
      </w:pPr>
      <w:r>
        <w:rPr>
          <w:rFonts w:ascii="Calibri" w:eastAsia="Calibri" w:hAnsi="Calibri" w:cs="Calibri"/>
          <w:sz w:val="22"/>
          <w:szCs w:val="22"/>
        </w:rPr>
        <w:t>Please identify two classroom goals that align with Galloway’s commitment to 4-D learning that you would like to s</w:t>
      </w:r>
      <w:r>
        <w:rPr>
          <w:rFonts w:ascii="Calibri" w:eastAsia="Calibri" w:hAnsi="Calibri" w:cs="Calibri"/>
          <w:sz w:val="22"/>
          <w:szCs w:val="22"/>
        </w:rPr>
        <w:t>et for yourself this school year and fill in steps A - B below. Reflect on and summarize your accomplishments and areas of improvement at mid-year on Step C and at year-end on Step D.  The principal and assistant principal will also contribute to Steps C a</w:t>
      </w:r>
      <w:r>
        <w:rPr>
          <w:rFonts w:ascii="Calibri" w:eastAsia="Calibri" w:hAnsi="Calibri" w:cs="Calibri"/>
          <w:sz w:val="22"/>
          <w:szCs w:val="22"/>
        </w:rPr>
        <w:t>nd D.</w:t>
      </w:r>
    </w:p>
    <w:p w:rsidR="00AB3F70" w:rsidRDefault="00AB3F70">
      <w:pPr>
        <w:pStyle w:val="normal0"/>
      </w:pPr>
    </w:p>
    <w:tbl>
      <w:tblPr>
        <w:tblStyle w:val="a"/>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3564"/>
        <w:gridCol w:w="3690"/>
      </w:tblGrid>
      <w:tr w:rsidR="00AB3F70">
        <w:tc>
          <w:tcPr>
            <w:tcW w:w="2394" w:type="dxa"/>
            <w:shd w:val="clear" w:color="auto" w:fill="4F81BD"/>
          </w:tcPr>
          <w:p w:rsidR="00AB3F70" w:rsidRDefault="00AB3F70">
            <w:pPr>
              <w:pStyle w:val="normal0"/>
            </w:pPr>
          </w:p>
        </w:tc>
        <w:tc>
          <w:tcPr>
            <w:tcW w:w="3564" w:type="dxa"/>
            <w:shd w:val="clear" w:color="auto" w:fill="4F81BD"/>
          </w:tcPr>
          <w:p w:rsidR="00AB3F70" w:rsidRDefault="00890491">
            <w:pPr>
              <w:pStyle w:val="normal0"/>
              <w:ind w:left="126"/>
              <w:jc w:val="center"/>
            </w:pPr>
            <w:r>
              <w:rPr>
                <w:rFonts w:ascii="Calibri" w:eastAsia="Calibri" w:hAnsi="Calibri" w:cs="Calibri"/>
                <w:color w:val="FFFF00"/>
                <w:sz w:val="22"/>
                <w:szCs w:val="22"/>
              </w:rPr>
              <w:t>GOAL #1 (content)</w:t>
            </w:r>
          </w:p>
        </w:tc>
        <w:tc>
          <w:tcPr>
            <w:tcW w:w="3690" w:type="dxa"/>
            <w:shd w:val="clear" w:color="auto" w:fill="4F81BD"/>
          </w:tcPr>
          <w:p w:rsidR="00AB3F70" w:rsidRDefault="00890491">
            <w:pPr>
              <w:pStyle w:val="normal0"/>
              <w:ind w:left="126"/>
              <w:jc w:val="center"/>
            </w:pPr>
            <w:r>
              <w:rPr>
                <w:rFonts w:ascii="Calibri" w:eastAsia="Calibri" w:hAnsi="Calibri" w:cs="Calibri"/>
                <w:color w:val="FFFF00"/>
                <w:sz w:val="22"/>
                <w:szCs w:val="22"/>
              </w:rPr>
              <w:t>GOAL #2 (</w:t>
            </w:r>
          </w:p>
        </w:tc>
      </w:tr>
      <w:tr w:rsidR="00AB3F70">
        <w:tc>
          <w:tcPr>
            <w:tcW w:w="2394" w:type="dxa"/>
            <w:shd w:val="clear" w:color="auto" w:fill="FCFDBD"/>
          </w:tcPr>
          <w:p w:rsidR="00AB3F70" w:rsidRDefault="00AB3F70">
            <w:pPr>
              <w:pStyle w:val="normal0"/>
            </w:pPr>
          </w:p>
          <w:p w:rsidR="00AB3F70" w:rsidRDefault="00890491">
            <w:pPr>
              <w:pStyle w:val="normal0"/>
            </w:pPr>
            <w:r>
              <w:rPr>
                <w:rFonts w:ascii="Calibri" w:eastAsia="Calibri" w:hAnsi="Calibri" w:cs="Calibri"/>
                <w:sz w:val="22"/>
                <w:szCs w:val="22"/>
              </w:rPr>
              <w:t>A.  4-D Goals</w:t>
            </w: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tc>
        <w:tc>
          <w:tcPr>
            <w:tcW w:w="3564" w:type="dxa"/>
            <w:shd w:val="clear" w:color="auto" w:fill="FCFDBD"/>
          </w:tcPr>
          <w:p w:rsidR="00AB3F70" w:rsidRDefault="00AB3F70">
            <w:pPr>
              <w:pStyle w:val="normal0"/>
              <w:ind w:left="126"/>
            </w:pPr>
          </w:p>
          <w:p w:rsidR="00AB3F70" w:rsidRDefault="00890491">
            <w:pPr>
              <w:pStyle w:val="normal0"/>
              <w:ind w:left="126"/>
            </w:pPr>
            <w:r>
              <w:rPr>
                <w:rFonts w:ascii="Calibri" w:eastAsia="Calibri" w:hAnsi="Calibri" w:cs="Calibri"/>
                <w:sz w:val="22"/>
                <w:szCs w:val="22"/>
              </w:rPr>
              <w:t>Content, Thinking Skills</w:t>
            </w:r>
          </w:p>
          <w:p w:rsidR="00AB3F70" w:rsidRDefault="00AB3F70">
            <w:pPr>
              <w:pStyle w:val="normal0"/>
              <w:ind w:left="126"/>
            </w:pPr>
          </w:p>
          <w:p w:rsidR="00AB3F70" w:rsidRDefault="00890491">
            <w:pPr>
              <w:pStyle w:val="normal0"/>
              <w:ind w:left="126"/>
            </w:pPr>
            <w:r>
              <w:rPr>
                <w:rFonts w:ascii="Calibri" w:eastAsia="Calibri" w:hAnsi="Calibri" w:cs="Calibri"/>
                <w:sz w:val="22"/>
                <w:szCs w:val="22"/>
              </w:rPr>
              <w:t xml:space="preserve">Improve knowledge and understanding about AP program in visual arts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order to create </w:t>
            </w:r>
            <w:proofErr w:type="gramStart"/>
            <w:r>
              <w:rPr>
                <w:rFonts w:ascii="Calibri" w:eastAsia="Calibri" w:hAnsi="Calibri" w:cs="Calibri"/>
                <w:sz w:val="22"/>
                <w:szCs w:val="22"/>
              </w:rPr>
              <w:t>a  solid</w:t>
            </w:r>
            <w:proofErr w:type="gramEnd"/>
            <w:r>
              <w:rPr>
                <w:rFonts w:ascii="Calibri" w:eastAsia="Calibri" w:hAnsi="Calibri" w:cs="Calibri"/>
                <w:sz w:val="22"/>
                <w:szCs w:val="22"/>
              </w:rPr>
              <w:t xml:space="preserve"> AP program for this year and years to come.</w:t>
            </w: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890491">
            <w:pPr>
              <w:pStyle w:val="normal0"/>
            </w:pPr>
            <w:r>
              <w:rPr>
                <w:rFonts w:ascii="Calibri" w:eastAsia="Calibri" w:hAnsi="Calibri" w:cs="Calibri"/>
                <w:sz w:val="22"/>
                <w:szCs w:val="22"/>
              </w:rPr>
              <w:t xml:space="preserve">         </w:t>
            </w: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tc>
        <w:tc>
          <w:tcPr>
            <w:tcW w:w="3690" w:type="dxa"/>
            <w:shd w:val="clear" w:color="auto" w:fill="FCFDBD"/>
          </w:tcPr>
          <w:p w:rsidR="00AB3F70" w:rsidRDefault="00AB3F70">
            <w:pPr>
              <w:pStyle w:val="normal0"/>
              <w:ind w:left="126"/>
            </w:pPr>
          </w:p>
          <w:p w:rsidR="00AB3F70" w:rsidRDefault="00890491">
            <w:pPr>
              <w:pStyle w:val="normal0"/>
              <w:ind w:left="126"/>
            </w:pPr>
            <w:r>
              <w:rPr>
                <w:rFonts w:ascii="Calibri" w:eastAsia="Calibri" w:hAnsi="Calibri" w:cs="Calibri"/>
                <w:sz w:val="22"/>
                <w:szCs w:val="22"/>
              </w:rPr>
              <w:t>Pedagogy</w:t>
            </w:r>
          </w:p>
          <w:p w:rsidR="00AB3F70" w:rsidRDefault="00AB3F70">
            <w:pPr>
              <w:pStyle w:val="normal0"/>
              <w:ind w:left="126"/>
            </w:pPr>
          </w:p>
          <w:p w:rsidR="00AB3F70" w:rsidRDefault="00890491">
            <w:pPr>
              <w:pStyle w:val="normal0"/>
              <w:ind w:left="126"/>
            </w:pPr>
            <w:r>
              <w:rPr>
                <w:rFonts w:ascii="Calibri" w:eastAsia="Calibri" w:hAnsi="Calibri" w:cs="Calibri"/>
                <w:sz w:val="22"/>
                <w:szCs w:val="22"/>
              </w:rPr>
              <w:t>Assessment criteria.</w:t>
            </w:r>
          </w:p>
          <w:p w:rsidR="00AB3F70" w:rsidRDefault="00AB3F70">
            <w:pPr>
              <w:pStyle w:val="normal0"/>
              <w:ind w:left="126"/>
            </w:pPr>
          </w:p>
          <w:p w:rsidR="00AB3F70" w:rsidRDefault="00890491">
            <w:pPr>
              <w:pStyle w:val="normal0"/>
              <w:ind w:left="126"/>
            </w:pPr>
            <w:r>
              <w:rPr>
                <w:rFonts w:ascii="Calibri" w:eastAsia="Calibri" w:hAnsi="Calibri" w:cs="Calibri"/>
                <w:sz w:val="22"/>
                <w:szCs w:val="22"/>
              </w:rPr>
              <w:t>Create assessment criteria and provide students with rubrics.</w:t>
            </w:r>
          </w:p>
        </w:tc>
      </w:tr>
      <w:tr w:rsidR="00AB3F70">
        <w:trPr>
          <w:trHeight w:val="4280"/>
        </w:trPr>
        <w:tc>
          <w:tcPr>
            <w:tcW w:w="2394" w:type="dxa"/>
            <w:shd w:val="clear" w:color="auto" w:fill="FCFDBD"/>
          </w:tcPr>
          <w:p w:rsidR="00AB3F70" w:rsidRDefault="00AB3F70">
            <w:pPr>
              <w:pStyle w:val="normal0"/>
            </w:pPr>
          </w:p>
          <w:p w:rsidR="00AB3F70" w:rsidRDefault="00890491">
            <w:pPr>
              <w:pStyle w:val="normal0"/>
            </w:pPr>
            <w:r>
              <w:rPr>
                <w:rFonts w:ascii="Calibri" w:eastAsia="Calibri" w:hAnsi="Calibri" w:cs="Calibri"/>
                <w:sz w:val="22"/>
                <w:szCs w:val="22"/>
              </w:rPr>
              <w:t xml:space="preserve">B. Strategies for </w:t>
            </w:r>
            <w:proofErr w:type="gramStart"/>
            <w:r>
              <w:rPr>
                <w:rFonts w:ascii="Calibri" w:eastAsia="Calibri" w:hAnsi="Calibri" w:cs="Calibri"/>
                <w:sz w:val="22"/>
                <w:szCs w:val="22"/>
              </w:rPr>
              <w:t>Achievement ,</w:t>
            </w:r>
            <w:proofErr w:type="gramEnd"/>
            <w:r>
              <w:rPr>
                <w:rFonts w:ascii="Calibri" w:eastAsia="Calibri" w:hAnsi="Calibri" w:cs="Calibri"/>
                <w:sz w:val="22"/>
                <w:szCs w:val="22"/>
              </w:rPr>
              <w:t xml:space="preserve"> include:</w:t>
            </w:r>
          </w:p>
          <w:p w:rsidR="00AB3F70" w:rsidRDefault="00890491">
            <w:pPr>
              <w:pStyle w:val="normal0"/>
              <w:numPr>
                <w:ilvl w:val="0"/>
                <w:numId w:val="1"/>
              </w:numPr>
              <w:ind w:left="360" w:hanging="360"/>
              <w:rPr>
                <w:sz w:val="22"/>
                <w:szCs w:val="22"/>
              </w:rPr>
            </w:pPr>
            <w:r>
              <w:rPr>
                <w:rFonts w:ascii="Calibri" w:eastAsia="Calibri" w:hAnsi="Calibri" w:cs="Calibri"/>
                <w:sz w:val="22"/>
                <w:szCs w:val="22"/>
              </w:rPr>
              <w:t>Resources needed</w:t>
            </w:r>
          </w:p>
          <w:p w:rsidR="00AB3F70" w:rsidRDefault="00890491">
            <w:pPr>
              <w:pStyle w:val="normal0"/>
              <w:numPr>
                <w:ilvl w:val="0"/>
                <w:numId w:val="1"/>
              </w:numPr>
              <w:ind w:left="360" w:hanging="360"/>
              <w:rPr>
                <w:sz w:val="22"/>
                <w:szCs w:val="22"/>
              </w:rPr>
            </w:pPr>
            <w:r>
              <w:rPr>
                <w:rFonts w:ascii="Calibri" w:eastAsia="Calibri" w:hAnsi="Calibri" w:cs="Calibri"/>
                <w:sz w:val="22"/>
                <w:szCs w:val="22"/>
              </w:rPr>
              <w:t>Identify mentors for collaboration</w:t>
            </w:r>
          </w:p>
          <w:p w:rsidR="00AB3F70" w:rsidRDefault="00890491">
            <w:pPr>
              <w:pStyle w:val="normal0"/>
              <w:numPr>
                <w:ilvl w:val="0"/>
                <w:numId w:val="1"/>
              </w:numPr>
              <w:ind w:left="360" w:hanging="360"/>
              <w:rPr>
                <w:sz w:val="22"/>
                <w:szCs w:val="22"/>
              </w:rPr>
            </w:pPr>
            <w:r>
              <w:rPr>
                <w:rFonts w:ascii="Calibri" w:eastAsia="Calibri" w:hAnsi="Calibri" w:cs="Calibri"/>
                <w:sz w:val="22"/>
                <w:szCs w:val="22"/>
              </w:rPr>
              <w:t xml:space="preserve">Timeline for completion </w:t>
            </w:r>
          </w:p>
          <w:p w:rsidR="00AB3F70" w:rsidRDefault="00890491">
            <w:pPr>
              <w:pStyle w:val="normal0"/>
              <w:numPr>
                <w:ilvl w:val="0"/>
                <w:numId w:val="1"/>
              </w:numPr>
              <w:ind w:left="360" w:hanging="360"/>
              <w:rPr>
                <w:sz w:val="22"/>
                <w:szCs w:val="22"/>
              </w:rPr>
            </w:pPr>
            <w:r>
              <w:rPr>
                <w:rFonts w:ascii="Calibri" w:eastAsia="Calibri" w:hAnsi="Calibri" w:cs="Calibri"/>
                <w:sz w:val="22"/>
                <w:szCs w:val="22"/>
              </w:rPr>
              <w:t>Measurement of success</w:t>
            </w: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tc>
        <w:tc>
          <w:tcPr>
            <w:tcW w:w="3564" w:type="dxa"/>
            <w:shd w:val="clear" w:color="auto" w:fill="FCFDBD"/>
          </w:tcPr>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890491">
            <w:pPr>
              <w:pStyle w:val="normal0"/>
              <w:ind w:left="126"/>
            </w:pPr>
            <w:r>
              <w:rPr>
                <w:rFonts w:ascii="Calibri" w:eastAsia="Calibri" w:hAnsi="Calibri" w:cs="Calibri"/>
                <w:sz w:val="22"/>
                <w:szCs w:val="22"/>
              </w:rPr>
              <w:t>Attend AP workshop.</w:t>
            </w:r>
          </w:p>
          <w:p w:rsidR="00AB3F70" w:rsidRDefault="00AB3F70">
            <w:pPr>
              <w:pStyle w:val="normal0"/>
              <w:ind w:left="126"/>
            </w:pPr>
          </w:p>
          <w:p w:rsidR="00AB3F70" w:rsidRDefault="00890491">
            <w:pPr>
              <w:pStyle w:val="normal0"/>
              <w:ind w:left="126"/>
            </w:pPr>
            <w:r>
              <w:rPr>
                <w:rFonts w:ascii="Calibri" w:eastAsia="Calibri" w:hAnsi="Calibri" w:cs="Calibri"/>
                <w:sz w:val="22"/>
                <w:szCs w:val="22"/>
              </w:rPr>
              <w:t>Participate in AP Forums.</w:t>
            </w:r>
          </w:p>
          <w:p w:rsidR="00AB3F70" w:rsidRDefault="00AB3F70">
            <w:pPr>
              <w:pStyle w:val="normal0"/>
              <w:ind w:left="126"/>
            </w:pPr>
          </w:p>
          <w:p w:rsidR="00AB3F70" w:rsidRDefault="00890491">
            <w:pPr>
              <w:pStyle w:val="normal0"/>
              <w:ind w:left="126"/>
            </w:pPr>
            <w:r>
              <w:rPr>
                <w:rFonts w:ascii="Calibri" w:eastAsia="Calibri" w:hAnsi="Calibri" w:cs="Calibri"/>
                <w:sz w:val="22"/>
                <w:szCs w:val="22"/>
              </w:rPr>
              <w:t>Read College Board Documents.</w:t>
            </w:r>
          </w:p>
          <w:p w:rsidR="00AB3F70" w:rsidRDefault="00AB3F70">
            <w:pPr>
              <w:pStyle w:val="normal0"/>
              <w:ind w:left="126"/>
            </w:pPr>
          </w:p>
          <w:p w:rsidR="00AB3F70" w:rsidRDefault="00890491">
            <w:pPr>
              <w:pStyle w:val="normal0"/>
              <w:ind w:left="126"/>
            </w:pPr>
            <w:r>
              <w:rPr>
                <w:rFonts w:ascii="Calibri" w:eastAsia="Calibri" w:hAnsi="Calibri" w:cs="Calibri"/>
                <w:sz w:val="22"/>
                <w:szCs w:val="22"/>
              </w:rPr>
              <w:t>Correspond with other AP teachers in Atlanta Area.</w:t>
            </w:r>
          </w:p>
          <w:p w:rsidR="00AB3F70" w:rsidRDefault="00AB3F70">
            <w:pPr>
              <w:pStyle w:val="normal0"/>
              <w:ind w:left="126"/>
            </w:pPr>
          </w:p>
          <w:p w:rsidR="00AB3F70" w:rsidRDefault="00890491">
            <w:pPr>
              <w:pStyle w:val="normal0"/>
              <w:ind w:left="126"/>
            </w:pPr>
            <w:r>
              <w:rPr>
                <w:rFonts w:ascii="Calibri" w:eastAsia="Calibri" w:hAnsi="Calibri" w:cs="Calibri"/>
                <w:sz w:val="22"/>
                <w:szCs w:val="22"/>
              </w:rPr>
              <w:t>Write units for AP students that get them started in the school year, help guide them through completion of work, and provide basis for assessmen</w:t>
            </w:r>
            <w:r>
              <w:rPr>
                <w:rFonts w:ascii="Calibri" w:eastAsia="Calibri" w:hAnsi="Calibri" w:cs="Calibri"/>
                <w:sz w:val="22"/>
                <w:szCs w:val="22"/>
              </w:rPr>
              <w:t>t.</w:t>
            </w: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p w:rsidR="00AB3F70" w:rsidRDefault="00AB3F70">
            <w:pPr>
              <w:pStyle w:val="normal0"/>
              <w:ind w:left="126"/>
            </w:pPr>
          </w:p>
        </w:tc>
        <w:tc>
          <w:tcPr>
            <w:tcW w:w="3690" w:type="dxa"/>
            <w:shd w:val="clear" w:color="auto" w:fill="FCFDBD"/>
          </w:tcPr>
          <w:p w:rsidR="00AB3F70" w:rsidRDefault="00AB3F70">
            <w:pPr>
              <w:pStyle w:val="normal0"/>
              <w:ind w:left="126"/>
            </w:pPr>
          </w:p>
        </w:tc>
      </w:tr>
    </w:tbl>
    <w:p w:rsidR="00AB3F70" w:rsidRDefault="00890491">
      <w:pPr>
        <w:pStyle w:val="normal0"/>
      </w:pPr>
      <w:r>
        <w:br w:type="page"/>
      </w:r>
    </w:p>
    <w:p w:rsidR="00AB3F70" w:rsidRDefault="00890491">
      <w:pPr>
        <w:pStyle w:val="normal0"/>
      </w:pPr>
      <w:r>
        <w:rPr>
          <w:rFonts w:ascii="Calibri" w:eastAsia="Calibri" w:hAnsi="Calibri" w:cs="Calibri"/>
          <w:b/>
          <w:sz w:val="22"/>
          <w:szCs w:val="22"/>
          <w:u w:val="single"/>
        </w:rPr>
        <w:lastRenderedPageBreak/>
        <w:t xml:space="preserve">Part II </w:t>
      </w:r>
      <w:proofErr w:type="gramStart"/>
      <w:r>
        <w:rPr>
          <w:rFonts w:ascii="Calibri" w:eastAsia="Calibri" w:hAnsi="Calibri" w:cs="Calibri"/>
          <w:b/>
          <w:sz w:val="22"/>
          <w:szCs w:val="22"/>
          <w:u w:val="single"/>
        </w:rPr>
        <w:t>-  Personal</w:t>
      </w:r>
      <w:proofErr w:type="gramEnd"/>
      <w:r>
        <w:rPr>
          <w:rFonts w:ascii="Calibri" w:eastAsia="Calibri" w:hAnsi="Calibri" w:cs="Calibri"/>
          <w:b/>
          <w:sz w:val="22"/>
          <w:szCs w:val="22"/>
          <w:u w:val="single"/>
        </w:rPr>
        <w:t xml:space="preserve"> Reflection</w:t>
      </w:r>
      <w:r>
        <w:rPr>
          <w:rFonts w:ascii="Calibri" w:eastAsia="Calibri" w:hAnsi="Calibri" w:cs="Calibri"/>
          <w:b/>
          <w:sz w:val="22"/>
          <w:szCs w:val="22"/>
        </w:rPr>
        <w:t xml:space="preserve">  </w:t>
      </w:r>
    </w:p>
    <w:p w:rsidR="00AB3F70" w:rsidRDefault="00890491">
      <w:pPr>
        <w:pStyle w:val="normal0"/>
      </w:pPr>
      <w:r>
        <w:rPr>
          <w:rFonts w:ascii="Calibri" w:eastAsia="Calibri" w:hAnsi="Calibri" w:cs="Calibri"/>
          <w:sz w:val="22"/>
          <w:szCs w:val="22"/>
        </w:rPr>
        <w:t>C. Summary – Mid-Year                                                                                    Date: _______________________</w:t>
      </w: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AB3F70">
        <w:tc>
          <w:tcPr>
            <w:tcW w:w="9576" w:type="dxa"/>
            <w:gridSpan w:val="2"/>
            <w:shd w:val="clear" w:color="auto" w:fill="4F81BD"/>
          </w:tcPr>
          <w:p w:rsidR="00AB3F70" w:rsidRDefault="00890491">
            <w:pPr>
              <w:pStyle w:val="normal0"/>
            </w:pPr>
            <w:r>
              <w:rPr>
                <w:rFonts w:ascii="Calibri" w:eastAsia="Calibri" w:hAnsi="Calibri" w:cs="Calibri"/>
                <w:color w:val="FFFF00"/>
                <w:sz w:val="22"/>
                <w:szCs w:val="22"/>
              </w:rPr>
              <w:t>Mid-year summary of progress towards goals by teacher</w:t>
            </w:r>
          </w:p>
        </w:tc>
      </w:tr>
      <w:tr w:rsidR="00AB3F70">
        <w:tc>
          <w:tcPr>
            <w:tcW w:w="4788" w:type="dxa"/>
            <w:shd w:val="clear" w:color="auto" w:fill="4F81BD"/>
          </w:tcPr>
          <w:p w:rsidR="00AB3F70" w:rsidRDefault="00890491">
            <w:pPr>
              <w:pStyle w:val="normal0"/>
              <w:jc w:val="center"/>
            </w:pPr>
            <w:r>
              <w:rPr>
                <w:rFonts w:ascii="Calibri" w:eastAsia="Calibri" w:hAnsi="Calibri" w:cs="Calibri"/>
                <w:color w:val="FFFF00"/>
                <w:sz w:val="22"/>
                <w:szCs w:val="22"/>
              </w:rPr>
              <w:t>GOAL #1</w:t>
            </w:r>
          </w:p>
        </w:tc>
        <w:tc>
          <w:tcPr>
            <w:tcW w:w="4788" w:type="dxa"/>
            <w:shd w:val="clear" w:color="auto" w:fill="4F81BD"/>
          </w:tcPr>
          <w:p w:rsidR="00AB3F70" w:rsidRDefault="00890491">
            <w:pPr>
              <w:pStyle w:val="normal0"/>
              <w:jc w:val="center"/>
            </w:pPr>
            <w:r>
              <w:rPr>
                <w:rFonts w:ascii="Calibri" w:eastAsia="Calibri" w:hAnsi="Calibri" w:cs="Calibri"/>
                <w:color w:val="FFFF00"/>
                <w:sz w:val="22"/>
                <w:szCs w:val="22"/>
              </w:rPr>
              <w:t>GOAL #2</w:t>
            </w:r>
          </w:p>
        </w:tc>
      </w:tr>
      <w:tr w:rsidR="00AB3F70">
        <w:tc>
          <w:tcPr>
            <w:tcW w:w="4788" w:type="dxa"/>
          </w:tcPr>
          <w:p w:rsidR="00AB3F70" w:rsidRDefault="00AB3F70">
            <w:pPr>
              <w:pStyle w:val="normal0"/>
            </w:pPr>
          </w:p>
          <w:p w:rsidR="00AB3F70" w:rsidRDefault="00AB3F70">
            <w:pPr>
              <w:pStyle w:val="normal0"/>
            </w:pPr>
          </w:p>
          <w:p w:rsidR="00AB3F70" w:rsidRDefault="00890491">
            <w:pPr>
              <w:pStyle w:val="normal0"/>
            </w:pPr>
            <w:r>
              <w:rPr>
                <w:rFonts w:ascii="Calibri" w:eastAsia="Calibri" w:hAnsi="Calibri" w:cs="Calibri"/>
                <w:sz w:val="22"/>
                <w:szCs w:val="22"/>
              </w:rPr>
              <w:t>I had made attempts to register for an AP course but both were cancelled.</w:t>
            </w:r>
          </w:p>
          <w:p w:rsidR="00AB3F70" w:rsidRDefault="00AB3F70">
            <w:pPr>
              <w:pStyle w:val="normal0"/>
            </w:pPr>
          </w:p>
          <w:p w:rsidR="00AB3F70" w:rsidRDefault="00890491">
            <w:pPr>
              <w:pStyle w:val="normal0"/>
            </w:pPr>
            <w:r>
              <w:rPr>
                <w:rFonts w:ascii="Calibri" w:eastAsia="Calibri" w:hAnsi="Calibri" w:cs="Calibri"/>
                <w:sz w:val="22"/>
                <w:szCs w:val="22"/>
              </w:rPr>
              <w:t>I spoke with an AP teacher in Atlanta and got some good information from her.</w:t>
            </w:r>
          </w:p>
          <w:p w:rsidR="00AB3F70" w:rsidRDefault="00AB3F70">
            <w:pPr>
              <w:pStyle w:val="normal0"/>
            </w:pPr>
          </w:p>
          <w:p w:rsidR="00AB3F70" w:rsidRDefault="00890491">
            <w:pPr>
              <w:pStyle w:val="normal0"/>
            </w:pPr>
            <w:r>
              <w:rPr>
                <w:rFonts w:ascii="Calibri" w:eastAsia="Calibri" w:hAnsi="Calibri" w:cs="Calibri"/>
                <w:sz w:val="22"/>
                <w:szCs w:val="22"/>
              </w:rPr>
              <w:t>I have reviewed the major, College Board Documents, and referred back to them.</w:t>
            </w:r>
          </w:p>
          <w:p w:rsidR="00AB3F70" w:rsidRDefault="00AB3F70">
            <w:pPr>
              <w:pStyle w:val="normal0"/>
            </w:pPr>
          </w:p>
          <w:p w:rsidR="00AB3F70" w:rsidRDefault="00890491">
            <w:pPr>
              <w:pStyle w:val="normal0"/>
            </w:pPr>
            <w:r>
              <w:rPr>
                <w:rFonts w:ascii="Calibri" w:eastAsia="Calibri" w:hAnsi="Calibri" w:cs="Calibri"/>
                <w:sz w:val="22"/>
                <w:szCs w:val="22"/>
              </w:rPr>
              <w:t>At the end of the first term I provided students with AP Studio Art assessment criteria and had them fill in their own, self-assessment.</w:t>
            </w:r>
          </w:p>
          <w:p w:rsidR="00AB3F70" w:rsidRDefault="00AB3F70">
            <w:pPr>
              <w:pStyle w:val="normal0"/>
            </w:pPr>
          </w:p>
          <w:p w:rsidR="00AB3F70" w:rsidRDefault="00890491">
            <w:pPr>
              <w:pStyle w:val="normal0"/>
            </w:pPr>
            <w:r>
              <w:rPr>
                <w:rFonts w:ascii="Calibri" w:eastAsia="Calibri" w:hAnsi="Calibri" w:cs="Calibri"/>
                <w:sz w:val="22"/>
                <w:szCs w:val="22"/>
              </w:rPr>
              <w:t>I logged</w:t>
            </w:r>
            <w:r>
              <w:rPr>
                <w:rFonts w:ascii="Calibri" w:eastAsia="Calibri" w:hAnsi="Calibri" w:cs="Calibri"/>
                <w:sz w:val="22"/>
                <w:szCs w:val="22"/>
              </w:rPr>
              <w:t xml:space="preserve"> onto the forum several times (not nearly enough.)  I even posted a question but wasn’t particularly</w:t>
            </w:r>
            <w:r>
              <w:rPr>
                <w:rFonts w:ascii="Calibri" w:eastAsia="Calibri" w:hAnsi="Calibri" w:cs="Calibri"/>
                <w:sz w:val="22"/>
                <w:szCs w:val="22"/>
              </w:rPr>
              <w:t xml:space="preserve"> happy with </w:t>
            </w:r>
            <w:r>
              <w:rPr>
                <w:rFonts w:ascii="Calibri" w:eastAsia="Calibri" w:hAnsi="Calibri" w:cs="Calibri"/>
                <w:sz w:val="22"/>
                <w:szCs w:val="22"/>
              </w:rPr>
              <w:t>the response, mostly just encouragement but no practical advice</w:t>
            </w:r>
          </w:p>
          <w:p w:rsidR="00AB3F70" w:rsidRDefault="00AB3F70">
            <w:pPr>
              <w:pStyle w:val="normal0"/>
            </w:pPr>
          </w:p>
          <w:p w:rsidR="00AB3F70" w:rsidRDefault="00AB3F70">
            <w:pPr>
              <w:pStyle w:val="normal0"/>
            </w:pPr>
          </w:p>
        </w:tc>
        <w:tc>
          <w:tcPr>
            <w:tcW w:w="4788" w:type="dxa"/>
          </w:tcPr>
          <w:p w:rsidR="00AB3F70" w:rsidRDefault="00AB3F70">
            <w:pPr>
              <w:pStyle w:val="normal0"/>
            </w:pPr>
          </w:p>
          <w:p w:rsidR="00AB3F70" w:rsidRDefault="00AB3F70">
            <w:pPr>
              <w:pStyle w:val="normal0"/>
            </w:pPr>
          </w:p>
          <w:p w:rsidR="00AB3F70" w:rsidRDefault="00890491">
            <w:pPr>
              <w:pStyle w:val="normal0"/>
            </w:pPr>
            <w:r>
              <w:rPr>
                <w:rFonts w:ascii="Calibri" w:eastAsia="Calibri" w:hAnsi="Calibri" w:cs="Calibri"/>
                <w:sz w:val="22"/>
                <w:szCs w:val="22"/>
              </w:rPr>
              <w:t>It was a bit late on the uptake but I got the assessment criteria written and provided students with rubrics for each assignment in the units.  My assessment criteria were based heavily on</w:t>
            </w:r>
            <w:r>
              <w:rPr>
                <w:rFonts w:ascii="Calibri" w:eastAsia="Calibri" w:hAnsi="Calibri" w:cs="Calibri"/>
                <w:sz w:val="22"/>
                <w:szCs w:val="22"/>
              </w:rPr>
              <w:t xml:space="preserve"> the IB’s MYP assessment criteria with additional information provided by the Common Core, and discipline -based, arts education.  Because of their lateness, the students were not given a strong formal introduction to the assessment criteria, but I made a </w:t>
            </w:r>
            <w:r>
              <w:rPr>
                <w:rFonts w:ascii="Calibri" w:eastAsia="Calibri" w:hAnsi="Calibri" w:cs="Calibri"/>
                <w:sz w:val="22"/>
                <w:szCs w:val="22"/>
              </w:rPr>
              <w:t xml:space="preserve">point to speak to the rubrics with each assignment.  </w:t>
            </w:r>
          </w:p>
          <w:p w:rsidR="00AB3F70" w:rsidRDefault="00AB3F70">
            <w:pPr>
              <w:pStyle w:val="normal0"/>
            </w:pPr>
          </w:p>
          <w:p w:rsidR="00AB3F70" w:rsidRDefault="00890491">
            <w:pPr>
              <w:pStyle w:val="normal0"/>
            </w:pPr>
            <w:r>
              <w:rPr>
                <w:rFonts w:ascii="Calibri" w:eastAsia="Calibri" w:hAnsi="Calibri" w:cs="Calibri"/>
                <w:sz w:val="22"/>
                <w:szCs w:val="22"/>
              </w:rPr>
              <w:t>At the end of the semester I provided the students with a feedback survey, which included questions about the assessment criteria.</w:t>
            </w:r>
          </w:p>
        </w:tc>
      </w:tr>
      <w:tr w:rsidR="00AB3F70">
        <w:tc>
          <w:tcPr>
            <w:tcW w:w="9576" w:type="dxa"/>
            <w:gridSpan w:val="2"/>
            <w:shd w:val="clear" w:color="auto" w:fill="4F81BD"/>
          </w:tcPr>
          <w:p w:rsidR="00AB3F70" w:rsidRDefault="00890491">
            <w:pPr>
              <w:pStyle w:val="normal0"/>
            </w:pPr>
            <w:r>
              <w:rPr>
                <w:rFonts w:ascii="Calibri" w:eastAsia="Calibri" w:hAnsi="Calibri" w:cs="Calibri"/>
                <w:color w:val="FFFF00"/>
                <w:sz w:val="22"/>
                <w:szCs w:val="22"/>
              </w:rPr>
              <w:t xml:space="preserve">Mid-year summary of progress towards goals by </w:t>
            </w:r>
            <w:proofErr w:type="gramStart"/>
            <w:r>
              <w:rPr>
                <w:rFonts w:ascii="Calibri" w:eastAsia="Calibri" w:hAnsi="Calibri" w:cs="Calibri"/>
                <w:color w:val="FFFF00"/>
                <w:sz w:val="22"/>
                <w:szCs w:val="22"/>
              </w:rPr>
              <w:t xml:space="preserve">supervisor    </w:t>
            </w:r>
            <w:proofErr w:type="gramEnd"/>
          </w:p>
        </w:tc>
      </w:tr>
      <w:tr w:rsidR="00AB3F70">
        <w:tc>
          <w:tcPr>
            <w:tcW w:w="4788" w:type="dxa"/>
            <w:shd w:val="clear" w:color="auto" w:fill="4F81BD"/>
          </w:tcPr>
          <w:p w:rsidR="00AB3F70" w:rsidRDefault="00890491">
            <w:pPr>
              <w:pStyle w:val="normal0"/>
              <w:jc w:val="center"/>
            </w:pPr>
            <w:r>
              <w:rPr>
                <w:rFonts w:ascii="Calibri" w:eastAsia="Calibri" w:hAnsi="Calibri" w:cs="Calibri"/>
                <w:color w:val="FFFF00"/>
                <w:sz w:val="22"/>
                <w:szCs w:val="22"/>
              </w:rPr>
              <w:t>GOAL #1</w:t>
            </w:r>
          </w:p>
        </w:tc>
        <w:tc>
          <w:tcPr>
            <w:tcW w:w="4788" w:type="dxa"/>
            <w:shd w:val="clear" w:color="auto" w:fill="4F81BD"/>
          </w:tcPr>
          <w:p w:rsidR="00AB3F70" w:rsidRDefault="00890491">
            <w:pPr>
              <w:pStyle w:val="normal0"/>
              <w:jc w:val="center"/>
            </w:pPr>
            <w:r>
              <w:rPr>
                <w:rFonts w:ascii="Calibri" w:eastAsia="Calibri" w:hAnsi="Calibri" w:cs="Calibri"/>
                <w:color w:val="FFFF00"/>
                <w:sz w:val="22"/>
                <w:szCs w:val="22"/>
              </w:rPr>
              <w:t>GOAL #2</w:t>
            </w:r>
          </w:p>
        </w:tc>
      </w:tr>
      <w:tr w:rsidR="00AB3F70">
        <w:tc>
          <w:tcPr>
            <w:tcW w:w="4788" w:type="dxa"/>
          </w:tcPr>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tc>
        <w:tc>
          <w:tcPr>
            <w:tcW w:w="4788" w:type="dxa"/>
          </w:tcPr>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tc>
      </w:tr>
      <w:tr w:rsidR="00AB3F70">
        <w:tc>
          <w:tcPr>
            <w:tcW w:w="9576" w:type="dxa"/>
            <w:gridSpan w:val="2"/>
          </w:tcPr>
          <w:p w:rsidR="00AB3F70" w:rsidRDefault="00890491">
            <w:pPr>
              <w:pStyle w:val="normal0"/>
            </w:pPr>
            <w:r>
              <w:rPr>
                <w:rFonts w:ascii="Calibri" w:eastAsia="Calibri" w:hAnsi="Calibri" w:cs="Calibri"/>
                <w:sz w:val="22"/>
                <w:szCs w:val="22"/>
              </w:rPr>
              <w:lastRenderedPageBreak/>
              <w:t>Supervisor signature and date</w:t>
            </w:r>
          </w:p>
          <w:p w:rsidR="00AB3F70" w:rsidRDefault="00AB3F70">
            <w:pPr>
              <w:pStyle w:val="normal0"/>
            </w:pPr>
          </w:p>
        </w:tc>
      </w:tr>
      <w:tr w:rsidR="00AB3F70">
        <w:tc>
          <w:tcPr>
            <w:tcW w:w="9576" w:type="dxa"/>
            <w:gridSpan w:val="2"/>
          </w:tcPr>
          <w:p w:rsidR="00AB3F70" w:rsidRDefault="00890491">
            <w:pPr>
              <w:pStyle w:val="normal0"/>
            </w:pPr>
            <w:r>
              <w:rPr>
                <w:rFonts w:ascii="Calibri" w:eastAsia="Calibri" w:hAnsi="Calibri" w:cs="Calibri"/>
                <w:sz w:val="22"/>
                <w:szCs w:val="22"/>
              </w:rPr>
              <w:t>Teacher signature and date</w:t>
            </w:r>
          </w:p>
          <w:p w:rsidR="00AB3F70" w:rsidRDefault="00AB3F70">
            <w:pPr>
              <w:pStyle w:val="normal0"/>
            </w:pPr>
          </w:p>
        </w:tc>
      </w:tr>
    </w:tbl>
    <w:p w:rsidR="00AB3F70" w:rsidRDefault="00890491">
      <w:pPr>
        <w:pStyle w:val="normal0"/>
      </w:pPr>
      <w:r>
        <w:rPr>
          <w:rFonts w:ascii="Calibri" w:eastAsia="Calibri" w:hAnsi="Calibri" w:cs="Calibri"/>
          <w:sz w:val="22"/>
          <w:szCs w:val="22"/>
        </w:rPr>
        <w:t>D. Summary – Year-End</w:t>
      </w: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AB3F70">
        <w:tc>
          <w:tcPr>
            <w:tcW w:w="9576" w:type="dxa"/>
            <w:gridSpan w:val="2"/>
            <w:shd w:val="clear" w:color="auto" w:fill="4F81BD"/>
          </w:tcPr>
          <w:p w:rsidR="00AB3F70" w:rsidRDefault="00890491">
            <w:pPr>
              <w:pStyle w:val="normal0"/>
            </w:pPr>
            <w:r>
              <w:rPr>
                <w:rFonts w:ascii="Calibri" w:eastAsia="Calibri" w:hAnsi="Calibri" w:cs="Calibri"/>
                <w:color w:val="FFFF00"/>
                <w:sz w:val="22"/>
                <w:szCs w:val="22"/>
              </w:rPr>
              <w:t>Year-end summary of progress towards goals by teacher</w:t>
            </w:r>
          </w:p>
        </w:tc>
      </w:tr>
      <w:tr w:rsidR="00AB3F70">
        <w:tc>
          <w:tcPr>
            <w:tcW w:w="4788" w:type="dxa"/>
            <w:shd w:val="clear" w:color="auto" w:fill="4F81BD"/>
          </w:tcPr>
          <w:p w:rsidR="00AB3F70" w:rsidRDefault="00890491">
            <w:pPr>
              <w:pStyle w:val="normal0"/>
              <w:jc w:val="center"/>
            </w:pPr>
            <w:r>
              <w:rPr>
                <w:rFonts w:ascii="Calibri" w:eastAsia="Calibri" w:hAnsi="Calibri" w:cs="Calibri"/>
                <w:color w:val="FFFF00"/>
                <w:sz w:val="22"/>
                <w:szCs w:val="22"/>
              </w:rPr>
              <w:t>GOAL #1</w:t>
            </w:r>
          </w:p>
        </w:tc>
        <w:tc>
          <w:tcPr>
            <w:tcW w:w="4788" w:type="dxa"/>
            <w:shd w:val="clear" w:color="auto" w:fill="4F81BD"/>
          </w:tcPr>
          <w:p w:rsidR="00AB3F70" w:rsidRDefault="00890491">
            <w:pPr>
              <w:pStyle w:val="normal0"/>
              <w:jc w:val="center"/>
            </w:pPr>
            <w:r>
              <w:rPr>
                <w:rFonts w:ascii="Calibri" w:eastAsia="Calibri" w:hAnsi="Calibri" w:cs="Calibri"/>
                <w:color w:val="FFFF00"/>
                <w:sz w:val="22"/>
                <w:szCs w:val="22"/>
              </w:rPr>
              <w:t>GOAL #2</w:t>
            </w:r>
          </w:p>
        </w:tc>
      </w:tr>
      <w:tr w:rsidR="00AB3F70">
        <w:tc>
          <w:tcPr>
            <w:tcW w:w="4788" w:type="dxa"/>
          </w:tcPr>
          <w:p w:rsidR="00AB3F70" w:rsidRDefault="00AB3F70">
            <w:pPr>
              <w:pStyle w:val="normal0"/>
            </w:pPr>
          </w:p>
          <w:p w:rsidR="00AB3F70" w:rsidRDefault="00890491">
            <w:pPr>
              <w:pStyle w:val="normal0"/>
            </w:pPr>
            <w:r>
              <w:rPr>
                <w:rFonts w:ascii="Calibri" w:eastAsia="Calibri" w:hAnsi="Calibri" w:cs="Calibri"/>
                <w:sz w:val="22"/>
                <w:szCs w:val="22"/>
              </w:rPr>
              <w:t xml:space="preserve">I checked back with AP Forums, albeit sporadically.  I found it most useful when preparing for student submission.  I also had regular contact with An </w:t>
            </w:r>
            <w:proofErr w:type="spellStart"/>
            <w:r>
              <w:rPr>
                <w:rFonts w:ascii="Calibri" w:eastAsia="Calibri" w:hAnsi="Calibri" w:cs="Calibri"/>
                <w:sz w:val="22"/>
                <w:szCs w:val="22"/>
              </w:rPr>
              <w:t>Fountaine</w:t>
            </w:r>
            <w:proofErr w:type="spellEnd"/>
            <w:r>
              <w:rPr>
                <w:rFonts w:ascii="Calibri" w:eastAsia="Calibri" w:hAnsi="Calibri" w:cs="Calibri"/>
                <w:sz w:val="22"/>
                <w:szCs w:val="22"/>
              </w:rPr>
              <w:t>, who was quite helpful in understanding the procedures for submission.  I went through</w:t>
            </w:r>
            <w:r>
              <w:rPr>
                <w:rFonts w:ascii="Calibri" w:eastAsia="Calibri" w:hAnsi="Calibri" w:cs="Calibri"/>
                <w:sz w:val="22"/>
                <w:szCs w:val="22"/>
              </w:rPr>
              <w:t xml:space="preserve"> he vari</w:t>
            </w:r>
            <w:r>
              <w:rPr>
                <w:rFonts w:ascii="Calibri" w:eastAsia="Calibri" w:hAnsi="Calibri" w:cs="Calibri"/>
                <w:sz w:val="22"/>
                <w:szCs w:val="22"/>
              </w:rPr>
              <w:t>ous tutorials for uploading student submissions.</w:t>
            </w:r>
          </w:p>
          <w:p w:rsidR="00AB3F70" w:rsidRDefault="00AB3F70">
            <w:pPr>
              <w:pStyle w:val="normal0"/>
            </w:pPr>
          </w:p>
          <w:p w:rsidR="00AB3F70" w:rsidRDefault="00890491">
            <w:pPr>
              <w:pStyle w:val="normal0"/>
            </w:pPr>
            <w:r>
              <w:rPr>
                <w:rFonts w:ascii="Calibri" w:eastAsia="Calibri" w:hAnsi="Calibri" w:cs="Calibri"/>
                <w:sz w:val="22"/>
                <w:szCs w:val="22"/>
              </w:rPr>
              <w:t>I haven’t had time to register for an AP conference, but hopefully over the summer I can find one to attend, perhaps in the Autumn.</w:t>
            </w:r>
          </w:p>
          <w:p w:rsidR="00AB3F70" w:rsidRDefault="00AB3F70">
            <w:pPr>
              <w:pStyle w:val="normal0"/>
            </w:pPr>
          </w:p>
          <w:p w:rsidR="00AB3F70" w:rsidRDefault="00890491">
            <w:pPr>
              <w:pStyle w:val="normal0"/>
            </w:pPr>
            <w:r>
              <w:rPr>
                <w:rFonts w:ascii="Calibri" w:eastAsia="Calibri" w:hAnsi="Calibri" w:cs="Calibri"/>
                <w:sz w:val="22"/>
                <w:szCs w:val="22"/>
              </w:rPr>
              <w:t>I feel I have a much better handle on the program and next year I will pr</w:t>
            </w:r>
            <w:r>
              <w:rPr>
                <w:rFonts w:ascii="Calibri" w:eastAsia="Calibri" w:hAnsi="Calibri" w:cs="Calibri"/>
                <w:sz w:val="22"/>
                <w:szCs w:val="22"/>
              </w:rPr>
              <w:t>escribe the course more than I have this past year.  I will also write my own syllabus; this past year I used George Green’s.</w:t>
            </w:r>
          </w:p>
          <w:p w:rsidR="00AB3F70" w:rsidRDefault="00AB3F70">
            <w:pPr>
              <w:pStyle w:val="normal0"/>
            </w:pPr>
          </w:p>
          <w:p w:rsidR="00AB3F70" w:rsidRDefault="00AB3F70">
            <w:pPr>
              <w:pStyle w:val="normal0"/>
            </w:pPr>
          </w:p>
        </w:tc>
        <w:tc>
          <w:tcPr>
            <w:tcW w:w="4788" w:type="dxa"/>
          </w:tcPr>
          <w:p w:rsidR="00AB3F70" w:rsidRDefault="00AB3F70">
            <w:pPr>
              <w:pStyle w:val="normal0"/>
            </w:pPr>
          </w:p>
          <w:p w:rsidR="00AB3F70" w:rsidRDefault="00890491">
            <w:pPr>
              <w:pStyle w:val="normal0"/>
            </w:pPr>
            <w:bookmarkStart w:id="0" w:name="_GoBack"/>
            <w:r>
              <w:rPr>
                <w:rFonts w:ascii="Calibri" w:eastAsia="Calibri" w:hAnsi="Calibri" w:cs="Calibri"/>
                <w:sz w:val="22"/>
                <w:szCs w:val="22"/>
              </w:rPr>
              <w:t>Based on the student feedback and my own reflection, I refined the assessment criteria to be more concise.  The language is based on three qualifiers as well as descriptions of the nature</w:t>
            </w:r>
            <w:r>
              <w:rPr>
                <w:rFonts w:ascii="Calibri" w:eastAsia="Calibri" w:hAnsi="Calibri" w:cs="Calibri"/>
                <w:sz w:val="22"/>
                <w:szCs w:val="22"/>
              </w:rPr>
              <w:t xml:space="preserve"> of each criterion.</w:t>
            </w:r>
          </w:p>
          <w:p w:rsidR="00AB3F70" w:rsidRDefault="00AB3F70">
            <w:pPr>
              <w:pStyle w:val="normal0"/>
            </w:pPr>
          </w:p>
          <w:p w:rsidR="00AB3F70" w:rsidRDefault="00890491">
            <w:pPr>
              <w:pStyle w:val="normal0"/>
            </w:pPr>
            <w:r>
              <w:rPr>
                <w:rFonts w:ascii="Calibri" w:eastAsia="Calibri" w:hAnsi="Calibri" w:cs="Calibri"/>
                <w:sz w:val="22"/>
                <w:szCs w:val="22"/>
              </w:rPr>
              <w:t>As I now had advanced students, I included highe</w:t>
            </w:r>
            <w:r>
              <w:rPr>
                <w:rFonts w:ascii="Calibri" w:eastAsia="Calibri" w:hAnsi="Calibri" w:cs="Calibri"/>
                <w:sz w:val="22"/>
                <w:szCs w:val="22"/>
              </w:rPr>
              <w:t>r order thinking skills particular</w:t>
            </w:r>
            <w:r>
              <w:rPr>
                <w:rFonts w:ascii="Calibri" w:eastAsia="Calibri" w:hAnsi="Calibri" w:cs="Calibri"/>
                <w:sz w:val="22"/>
                <w:szCs w:val="22"/>
              </w:rPr>
              <w:t xml:space="preserve"> to the visual arts, such as critical analysis.</w:t>
            </w:r>
          </w:p>
          <w:p w:rsidR="00AB3F70" w:rsidRDefault="00AB3F70">
            <w:pPr>
              <w:pStyle w:val="normal0"/>
            </w:pPr>
          </w:p>
          <w:p w:rsidR="00AB3F70" w:rsidRDefault="00890491">
            <w:pPr>
              <w:pStyle w:val="normal0"/>
            </w:pPr>
            <w:r>
              <w:rPr>
                <w:rFonts w:ascii="Calibri" w:eastAsia="Calibri" w:hAnsi="Calibri" w:cs="Calibri"/>
                <w:sz w:val="22"/>
                <w:szCs w:val="22"/>
              </w:rPr>
              <w:t>I also had the time to introduce the assessment criteria and rubrics to students right at the beginning of the term.  However, I do not feel they paid close attention until t</w:t>
            </w:r>
            <w:r>
              <w:rPr>
                <w:rFonts w:ascii="Calibri" w:eastAsia="Calibri" w:hAnsi="Calibri" w:cs="Calibri"/>
                <w:sz w:val="22"/>
                <w:szCs w:val="22"/>
              </w:rPr>
              <w:t>he first assessment was made.</w:t>
            </w:r>
            <w:bookmarkEnd w:id="0"/>
          </w:p>
        </w:tc>
      </w:tr>
      <w:tr w:rsidR="00AB3F70">
        <w:tc>
          <w:tcPr>
            <w:tcW w:w="9576" w:type="dxa"/>
            <w:gridSpan w:val="2"/>
            <w:shd w:val="clear" w:color="auto" w:fill="4F81BD"/>
          </w:tcPr>
          <w:p w:rsidR="00AB3F70" w:rsidRDefault="00890491">
            <w:pPr>
              <w:pStyle w:val="normal0"/>
            </w:pPr>
            <w:r>
              <w:rPr>
                <w:rFonts w:ascii="Calibri" w:eastAsia="Calibri" w:hAnsi="Calibri" w:cs="Calibri"/>
                <w:color w:val="FFFF00"/>
                <w:sz w:val="22"/>
                <w:szCs w:val="22"/>
              </w:rPr>
              <w:t>Year-end summary of progress towards goals by teacher</w:t>
            </w:r>
          </w:p>
        </w:tc>
      </w:tr>
      <w:tr w:rsidR="00AB3F70">
        <w:tc>
          <w:tcPr>
            <w:tcW w:w="4788" w:type="dxa"/>
            <w:shd w:val="clear" w:color="auto" w:fill="4F81BD"/>
          </w:tcPr>
          <w:p w:rsidR="00AB3F70" w:rsidRDefault="00890491">
            <w:pPr>
              <w:pStyle w:val="normal0"/>
              <w:jc w:val="center"/>
            </w:pPr>
            <w:r>
              <w:rPr>
                <w:rFonts w:ascii="Calibri" w:eastAsia="Calibri" w:hAnsi="Calibri" w:cs="Calibri"/>
                <w:color w:val="FFFF00"/>
                <w:sz w:val="22"/>
                <w:szCs w:val="22"/>
              </w:rPr>
              <w:t>GOAL #1</w:t>
            </w:r>
          </w:p>
        </w:tc>
        <w:tc>
          <w:tcPr>
            <w:tcW w:w="4788" w:type="dxa"/>
            <w:shd w:val="clear" w:color="auto" w:fill="4F81BD"/>
          </w:tcPr>
          <w:p w:rsidR="00AB3F70" w:rsidRDefault="00890491">
            <w:pPr>
              <w:pStyle w:val="normal0"/>
              <w:jc w:val="center"/>
            </w:pPr>
            <w:r>
              <w:rPr>
                <w:rFonts w:ascii="Calibri" w:eastAsia="Calibri" w:hAnsi="Calibri" w:cs="Calibri"/>
                <w:color w:val="FFFF00"/>
                <w:sz w:val="22"/>
                <w:szCs w:val="22"/>
              </w:rPr>
              <w:t>GOAL #2</w:t>
            </w:r>
          </w:p>
        </w:tc>
      </w:tr>
      <w:tr w:rsidR="00AB3F70">
        <w:tc>
          <w:tcPr>
            <w:tcW w:w="4788" w:type="dxa"/>
          </w:tcPr>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tc>
        <w:tc>
          <w:tcPr>
            <w:tcW w:w="4788" w:type="dxa"/>
          </w:tcPr>
          <w:p w:rsidR="00AB3F70" w:rsidRDefault="00AB3F70">
            <w:pPr>
              <w:pStyle w:val="normal0"/>
            </w:pPr>
          </w:p>
          <w:p w:rsidR="00AB3F70" w:rsidRDefault="00AB3F70">
            <w:pPr>
              <w:pStyle w:val="normal0"/>
            </w:pPr>
          </w:p>
          <w:p w:rsidR="00AB3F70" w:rsidRDefault="00AB3F70">
            <w:pPr>
              <w:pStyle w:val="normal0"/>
            </w:pPr>
          </w:p>
          <w:p w:rsidR="00AB3F70" w:rsidRDefault="00AB3F70">
            <w:pPr>
              <w:pStyle w:val="normal0"/>
            </w:pPr>
          </w:p>
        </w:tc>
      </w:tr>
      <w:tr w:rsidR="00AB3F70">
        <w:tc>
          <w:tcPr>
            <w:tcW w:w="9576" w:type="dxa"/>
            <w:gridSpan w:val="2"/>
          </w:tcPr>
          <w:p w:rsidR="00AB3F70" w:rsidRDefault="00890491">
            <w:pPr>
              <w:pStyle w:val="normal0"/>
            </w:pPr>
            <w:r>
              <w:rPr>
                <w:rFonts w:ascii="Calibri" w:eastAsia="Calibri" w:hAnsi="Calibri" w:cs="Calibri"/>
                <w:sz w:val="22"/>
                <w:szCs w:val="22"/>
              </w:rPr>
              <w:lastRenderedPageBreak/>
              <w:t>Supervisor signature and date</w:t>
            </w:r>
          </w:p>
          <w:p w:rsidR="00AB3F70" w:rsidRDefault="00AB3F70">
            <w:pPr>
              <w:pStyle w:val="normal0"/>
            </w:pPr>
          </w:p>
        </w:tc>
      </w:tr>
      <w:tr w:rsidR="00AB3F70">
        <w:tc>
          <w:tcPr>
            <w:tcW w:w="9576" w:type="dxa"/>
            <w:gridSpan w:val="2"/>
          </w:tcPr>
          <w:p w:rsidR="00AB3F70" w:rsidRDefault="00890491">
            <w:pPr>
              <w:pStyle w:val="normal0"/>
            </w:pPr>
            <w:r>
              <w:rPr>
                <w:rFonts w:ascii="Calibri" w:eastAsia="Calibri" w:hAnsi="Calibri" w:cs="Calibri"/>
                <w:sz w:val="22"/>
                <w:szCs w:val="22"/>
              </w:rPr>
              <w:t>Teacher signature and date</w:t>
            </w:r>
          </w:p>
          <w:p w:rsidR="00AB3F70" w:rsidRDefault="00AB3F70">
            <w:pPr>
              <w:pStyle w:val="normal0"/>
            </w:pPr>
          </w:p>
        </w:tc>
      </w:tr>
    </w:tbl>
    <w:p w:rsidR="00AB3F70" w:rsidRDefault="00AB3F70">
      <w:pPr>
        <w:pStyle w:val="normal0"/>
      </w:pPr>
    </w:p>
    <w:sectPr w:rsidR="00AB3F70">
      <w:headerReference w:type="default" r:id="rId8"/>
      <w:footerReference w:type="default" r:id="rId9"/>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0491">
      <w:r>
        <w:separator/>
      </w:r>
    </w:p>
  </w:endnote>
  <w:endnote w:type="continuationSeparator" w:id="0">
    <w:p w:rsidR="00000000" w:rsidRDefault="0089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70" w:rsidRDefault="00890491">
    <w:pPr>
      <w:pStyle w:val="normal0"/>
    </w:pPr>
    <w:r>
      <w:rPr>
        <w:rFonts w:ascii="Calibri" w:eastAsia="Calibri" w:hAnsi="Calibri" w:cs="Calibri"/>
        <w:sz w:val="20"/>
        <w:szCs w:val="20"/>
      </w:rPr>
      <w:t>The Galloway School – Professional development and evaluation, FORM A</w:t>
    </w:r>
    <w:r>
      <w:rPr>
        <w:rFonts w:ascii="Calibri" w:eastAsia="Calibri" w:hAnsi="Calibri" w:cs="Calibri"/>
        <w:sz w:val="20"/>
        <w:szCs w:val="20"/>
      </w:rPr>
      <w:tab/>
      <w:t xml:space="preserve">Page </w:t>
    </w:r>
    <w:r>
      <w:fldChar w:fldCharType="begin"/>
    </w:r>
    <w:r>
      <w:instrText>PAGE</w:instrText>
    </w:r>
    <w:r>
      <w:fldChar w:fldCharType="separate"/>
    </w:r>
    <w:r>
      <w:rPr>
        <w:noProof/>
      </w:rPr>
      <w:t>4</w:t>
    </w:r>
    <w:r>
      <w:fldChar w:fldCharType="end"/>
    </w:r>
  </w:p>
  <w:p w:rsidR="00AB3F70" w:rsidRDefault="00AB3F70">
    <w:pPr>
      <w:pStyle w:val="normal0"/>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0491">
      <w:r>
        <w:separator/>
      </w:r>
    </w:p>
  </w:footnote>
  <w:footnote w:type="continuationSeparator" w:id="0">
    <w:p w:rsidR="00000000" w:rsidRDefault="008904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70" w:rsidRDefault="00AB3F70">
    <w:pPr>
      <w:pStyle w:val="normal0"/>
      <w:widowControl w:val="0"/>
      <w:spacing w:line="276" w:lineRule="auto"/>
    </w:pPr>
  </w:p>
  <w:tbl>
    <w:tblPr>
      <w:tblStyle w:val="a2"/>
      <w:tblW w:w="9590" w:type="dxa"/>
      <w:tblInd w:w="-115"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395"/>
      <w:gridCol w:w="1195"/>
    </w:tblGrid>
    <w:tr w:rsidR="00AB3F70">
      <w:trPr>
        <w:trHeight w:val="280"/>
      </w:trPr>
      <w:tc>
        <w:tcPr>
          <w:tcW w:w="8395" w:type="dxa"/>
        </w:tcPr>
        <w:p w:rsidR="00AB3F70" w:rsidRDefault="00890491">
          <w:pPr>
            <w:pStyle w:val="normal0"/>
            <w:spacing w:before="720"/>
            <w:jc w:val="right"/>
          </w:pPr>
          <w:r>
            <w:rPr>
              <w:rFonts w:ascii="Calibri" w:eastAsia="Calibri" w:hAnsi="Calibri" w:cs="Calibri"/>
              <w:sz w:val="36"/>
              <w:szCs w:val="36"/>
            </w:rPr>
            <w:t xml:space="preserve"> Form A: Personal Reflection </w:t>
          </w:r>
        </w:p>
        <w:p w:rsidR="00AB3F70" w:rsidRDefault="00890491">
          <w:pPr>
            <w:pStyle w:val="normal0"/>
            <w:jc w:val="right"/>
          </w:pPr>
          <w:r>
            <w:rPr>
              <w:rFonts w:ascii="Calibri" w:eastAsia="Calibri" w:hAnsi="Calibri" w:cs="Calibri"/>
              <w:i/>
              <w:sz w:val="36"/>
              <w:szCs w:val="36"/>
            </w:rPr>
            <w:t>Faculty Development and Evaluation Packet</w:t>
          </w:r>
        </w:p>
      </w:tc>
      <w:tc>
        <w:tcPr>
          <w:tcW w:w="1195" w:type="dxa"/>
        </w:tcPr>
        <w:p w:rsidR="00AB3F70" w:rsidRDefault="00890491">
          <w:pPr>
            <w:pStyle w:val="normal0"/>
            <w:spacing w:before="720"/>
          </w:pPr>
          <w:r>
            <w:rPr>
              <w:rFonts w:ascii="Calibri" w:eastAsia="Calibri" w:hAnsi="Calibri" w:cs="Calibri"/>
              <w:b/>
              <w:sz w:val="36"/>
              <w:szCs w:val="36"/>
            </w:rPr>
            <w:t>201</w:t>
          </w:r>
          <w:r>
            <w:rPr>
              <w:rFonts w:ascii="Calibri" w:eastAsia="Calibri" w:hAnsi="Calibri" w:cs="Calibri"/>
              <w:b/>
              <w:sz w:val="36"/>
              <w:szCs w:val="36"/>
            </w:rPr>
            <w:t>5</w:t>
          </w:r>
          <w:r>
            <w:rPr>
              <w:rFonts w:ascii="Calibri" w:eastAsia="Calibri" w:hAnsi="Calibri" w:cs="Calibri"/>
              <w:b/>
              <w:sz w:val="36"/>
              <w:szCs w:val="36"/>
            </w:rPr>
            <w:t xml:space="preserve"> -201</w:t>
          </w:r>
          <w:r>
            <w:rPr>
              <w:rFonts w:ascii="Calibri" w:eastAsia="Calibri" w:hAnsi="Calibri" w:cs="Calibri"/>
              <w:b/>
              <w:sz w:val="36"/>
              <w:szCs w:val="36"/>
            </w:rPr>
            <w:t>6</w:t>
          </w:r>
        </w:p>
      </w:tc>
    </w:tr>
  </w:tbl>
  <w:p w:rsidR="00AB3F70" w:rsidRDefault="00AB3F70">
    <w:pPr>
      <w:pStyle w:val="normal0"/>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50B73"/>
    <w:multiLevelType w:val="multilevel"/>
    <w:tmpl w:val="F49EEB32"/>
    <w:lvl w:ilvl="0">
      <w:start w:val="1"/>
      <w:numFmt w:val="bullet"/>
      <w:lvlText w:val="●"/>
      <w:lvlJc w:val="left"/>
      <w:pPr>
        <w:ind w:left="1416" w:firstLine="1056"/>
      </w:pPr>
      <w:rPr>
        <w:rFonts w:ascii="Arial" w:eastAsia="Arial" w:hAnsi="Arial" w:cs="Arial"/>
        <w:vertAlign w:val="baseline"/>
      </w:rPr>
    </w:lvl>
    <w:lvl w:ilvl="1">
      <w:start w:val="1"/>
      <w:numFmt w:val="bullet"/>
      <w:lvlText w:val="o"/>
      <w:lvlJc w:val="left"/>
      <w:pPr>
        <w:ind w:left="2136" w:firstLine="1776"/>
      </w:pPr>
      <w:rPr>
        <w:rFonts w:ascii="Arial" w:eastAsia="Arial" w:hAnsi="Arial" w:cs="Arial"/>
        <w:vertAlign w:val="baseline"/>
      </w:rPr>
    </w:lvl>
    <w:lvl w:ilvl="2">
      <w:start w:val="1"/>
      <w:numFmt w:val="bullet"/>
      <w:lvlText w:val="▪"/>
      <w:lvlJc w:val="left"/>
      <w:pPr>
        <w:ind w:left="2856" w:firstLine="2496"/>
      </w:pPr>
      <w:rPr>
        <w:rFonts w:ascii="Arial" w:eastAsia="Arial" w:hAnsi="Arial" w:cs="Arial"/>
        <w:vertAlign w:val="baseline"/>
      </w:rPr>
    </w:lvl>
    <w:lvl w:ilvl="3">
      <w:start w:val="1"/>
      <w:numFmt w:val="bullet"/>
      <w:lvlText w:val="●"/>
      <w:lvlJc w:val="left"/>
      <w:pPr>
        <w:ind w:left="3576" w:firstLine="3216"/>
      </w:pPr>
      <w:rPr>
        <w:rFonts w:ascii="Arial" w:eastAsia="Arial" w:hAnsi="Arial" w:cs="Arial"/>
        <w:vertAlign w:val="baseline"/>
      </w:rPr>
    </w:lvl>
    <w:lvl w:ilvl="4">
      <w:start w:val="1"/>
      <w:numFmt w:val="bullet"/>
      <w:lvlText w:val="o"/>
      <w:lvlJc w:val="left"/>
      <w:pPr>
        <w:ind w:left="4296" w:firstLine="3936"/>
      </w:pPr>
      <w:rPr>
        <w:rFonts w:ascii="Arial" w:eastAsia="Arial" w:hAnsi="Arial" w:cs="Arial"/>
        <w:vertAlign w:val="baseline"/>
      </w:rPr>
    </w:lvl>
    <w:lvl w:ilvl="5">
      <w:start w:val="1"/>
      <w:numFmt w:val="bullet"/>
      <w:lvlText w:val="▪"/>
      <w:lvlJc w:val="left"/>
      <w:pPr>
        <w:ind w:left="5016" w:firstLine="4656"/>
      </w:pPr>
      <w:rPr>
        <w:rFonts w:ascii="Arial" w:eastAsia="Arial" w:hAnsi="Arial" w:cs="Arial"/>
        <w:vertAlign w:val="baseline"/>
      </w:rPr>
    </w:lvl>
    <w:lvl w:ilvl="6">
      <w:start w:val="1"/>
      <w:numFmt w:val="bullet"/>
      <w:lvlText w:val="●"/>
      <w:lvlJc w:val="left"/>
      <w:pPr>
        <w:ind w:left="5736" w:firstLine="5376"/>
      </w:pPr>
      <w:rPr>
        <w:rFonts w:ascii="Arial" w:eastAsia="Arial" w:hAnsi="Arial" w:cs="Arial"/>
        <w:vertAlign w:val="baseline"/>
      </w:rPr>
    </w:lvl>
    <w:lvl w:ilvl="7">
      <w:start w:val="1"/>
      <w:numFmt w:val="bullet"/>
      <w:lvlText w:val="o"/>
      <w:lvlJc w:val="left"/>
      <w:pPr>
        <w:ind w:left="6456" w:firstLine="6096"/>
      </w:pPr>
      <w:rPr>
        <w:rFonts w:ascii="Arial" w:eastAsia="Arial" w:hAnsi="Arial" w:cs="Arial"/>
        <w:vertAlign w:val="baseline"/>
      </w:rPr>
    </w:lvl>
    <w:lvl w:ilvl="8">
      <w:start w:val="1"/>
      <w:numFmt w:val="bullet"/>
      <w:lvlText w:val="▪"/>
      <w:lvlJc w:val="left"/>
      <w:pPr>
        <w:ind w:left="7176" w:firstLine="6816"/>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3F70"/>
    <w:rsid w:val="00890491"/>
    <w:rsid w:val="00AB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72" w:type="dxa"/>
        <w:left w:w="115" w:type="dxa"/>
        <w:bottom w:w="72"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721</Words>
  <Characters>4111</Characters>
  <Application>Microsoft Macintosh Word</Application>
  <DocSecurity>0</DocSecurity>
  <Lines>34</Lines>
  <Paragraphs>9</Paragraphs>
  <ScaleCrop>false</ScaleCrop>
  <Company>D Plus International</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 Allen</cp:lastModifiedBy>
  <cp:revision>2</cp:revision>
  <dcterms:created xsi:type="dcterms:W3CDTF">2016-05-24T15:27:00Z</dcterms:created>
  <dcterms:modified xsi:type="dcterms:W3CDTF">2016-05-24T15:27:00Z</dcterms:modified>
</cp:coreProperties>
</file>